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D7" w:rsidRPr="00E77773" w:rsidRDefault="00BD40D7" w:rsidP="00E7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bookmarkStart w:id="0" w:name="_GoBack"/>
      <w:bookmarkEnd w:id="0"/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METADONNEE</w:t>
      </w:r>
      <w:r w:rsidR="00E77773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p w:rsidR="00BD40D7" w:rsidRPr="00E77773" w:rsidRDefault="00BD40D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Titre de la donnée: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Distribution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fine de la population 2013 au bâti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E77773" w:rsidRDefault="00FD614F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Description: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F8190F" w:rsidRDefault="00F8190F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 France, la répartition fine de la population sur le territoir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n’est pas connue en dessous du découpage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IRIS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l’INSEE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237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Or il existe de nombreux besoins d’analyse tant publics que privés qui se situent à cette échelle.</w:t>
      </w:r>
    </w:p>
    <w:p w:rsidR="00237B58" w:rsidRDefault="00237B58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00C27" w:rsidRPr="00E77773" w:rsidRDefault="00237B58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répondre à cette attente, 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donnée est mise à disposition sur la base d’un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traitement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spécifique qui a été développé et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documenté</w:t>
      </w:r>
      <w:r w:rsidRPr="00E777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(cf. schéma ci-joint).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population infra-communale 2013 à l'IRIS (INSEE) est distribuée au prorata de la surface habit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able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parcelle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D40D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Cette population est "ventilée" aux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centres 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bâti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ment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 significatifs de chaque parcelle</w:t>
      </w:r>
      <w:r w:rsidR="001B3F03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8190F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final, l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 fichiers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fournis 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contiennent d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géoréférencé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proofErr w:type="spellEnd"/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(en X, Y) 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comprenant un champs </w:t>
      </w:r>
      <w:r w:rsidR="00EE508A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associé 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 population</w:t>
      </w:r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(arrondi à l’unité) et un </w:t>
      </w:r>
      <w:proofErr w:type="gramStart"/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champs</w:t>
      </w:r>
      <w:proofErr w:type="gramEnd"/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comprenant le code INSEE de la commune concernée</w:t>
      </w:r>
      <w:r w:rsidR="00EE508A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100C27" w:rsidRDefault="00100C2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77773" w:rsidRPr="00237B58" w:rsidRDefault="00E77773" w:rsidP="00E7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L’objectif principal de ce fichier est de pouvoir réaliser des estimations globales pour tout type de zone géographique ayant une population significative (supérieure à plusieurs centaines 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voie 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millier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s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d’habitants). </w:t>
      </w:r>
    </w:p>
    <w:p w:rsidR="00E77773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77773" w:rsidRPr="00237B58" w:rsidRDefault="00F8190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E77773" w:rsidRPr="00237B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  <w:t>* Avertissement</w:t>
      </w: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Les exploitations qui peuvent être faites de ce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tte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donnée seront de l’entière responsabilité de l’utilisateur. 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Elle 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ne fournit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en aucun cas la répartition réelle, exacte ou légale de la population à l'échelle du bâtiment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ou de la parcelle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.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Ainsi une utilisation à 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cette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échelle n’a </w:t>
      </w:r>
      <w:r w:rsid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pas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de sens </w:t>
      </w:r>
      <w:r w:rsidR="00BD40D7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(ex. : répartition de la population sur les bâtis d’une même parcelle)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ainsi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que d’éventuels 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calc</w:t>
      </w:r>
      <w:r w:rsidR="00BD40D7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uls d’évolution entre deux dates.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</w:p>
    <w:p w:rsidR="00237B58" w:rsidRPr="00237B58" w:rsidRDefault="00237B58" w:rsidP="0023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Seules les données publiées par l'INSEE à l'échelle de l'IRIS (www.insee.fr) sont des données de référence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issues du recensement de la population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sont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considérées comme "officielles".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* Sources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pour traitement</w:t>
      </w:r>
      <w:r w:rsidR="00BD40D7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du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territoire </w:t>
      </w:r>
      <w:r w:rsidR="00BD40D7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 la Métropole :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 Population IRIS INSEE 2013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 PCI Vecteur 2014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- MAJIC </w:t>
      </w:r>
      <w:proofErr w:type="spellStart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anonymisé</w:t>
      </w:r>
      <w:proofErr w:type="spellEnd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DGFIP 2014</w:t>
      </w:r>
    </w:p>
    <w:p w:rsidR="00EE508A" w:rsidRPr="00E77773" w:rsidRDefault="00EE508A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Auteurs: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ontpellier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éditerranée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étropole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Ville de Montpellier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SIGLR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EE508A" w:rsidRPr="00E77773" w:rsidRDefault="00EE508A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E77773" w:rsidRPr="00E77773" w:rsidRDefault="00E77773" w:rsidP="00E77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Territoire couvert: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Métropole de Montpellier et EPCI limitrophes</w:t>
      </w:r>
    </w:p>
    <w:p w:rsidR="00E77773" w:rsidRPr="00E77773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100C27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* </w:t>
      </w:r>
      <w:r w:rsidR="00E77773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Autre d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istributeur 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7777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S’adresser à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SIG</w:t>
      </w:r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 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sur </w:t>
      </w:r>
      <w:r w:rsidR="00E7777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territoire régional</w:t>
      </w:r>
    </w:p>
    <w:p w:rsidR="00100C27" w:rsidRPr="00E77773" w:rsidRDefault="00100C2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sectPr w:rsidR="00FD614F" w:rsidRPr="00E7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6530"/>
    <w:multiLevelType w:val="hybridMultilevel"/>
    <w:tmpl w:val="6D84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F"/>
    <w:rsid w:val="000448E3"/>
    <w:rsid w:val="00100C27"/>
    <w:rsid w:val="001B3F03"/>
    <w:rsid w:val="00237B58"/>
    <w:rsid w:val="00545E53"/>
    <w:rsid w:val="008B795C"/>
    <w:rsid w:val="00A71002"/>
    <w:rsid w:val="00BD40D7"/>
    <w:rsid w:val="00DB3C50"/>
    <w:rsid w:val="00E77773"/>
    <w:rsid w:val="00EE508A"/>
    <w:rsid w:val="00F8190F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1680-F23B-4311-B52F-700837D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1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14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 marc</dc:creator>
  <cp:lastModifiedBy>VALENTIN Jérémie</cp:lastModifiedBy>
  <cp:revision>4</cp:revision>
  <dcterms:created xsi:type="dcterms:W3CDTF">2016-12-08T14:01:00Z</dcterms:created>
  <dcterms:modified xsi:type="dcterms:W3CDTF">2016-12-08T14:29:00Z</dcterms:modified>
</cp:coreProperties>
</file>